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9F" w:rsidRDefault="00E2415A">
      <w:r>
        <w:t>EFMP FS Frequently Asked Questions</w:t>
      </w:r>
    </w:p>
    <w:p w:rsidR="00E2415A" w:rsidRDefault="00E2415A" w:rsidP="00E2415A">
      <w:pPr>
        <w:pStyle w:val="ListParagraph"/>
        <w:numPr>
          <w:ilvl w:val="0"/>
          <w:numId w:val="1"/>
        </w:numPr>
      </w:pPr>
      <w:r>
        <w:t>Do we need to be enrolled in EFMP to attend an EFMP event?</w:t>
      </w:r>
    </w:p>
    <w:p w:rsidR="00E2415A" w:rsidRDefault="00E2415A" w:rsidP="00E2415A">
      <w:pPr>
        <w:pStyle w:val="ListParagraph"/>
        <w:numPr>
          <w:ilvl w:val="1"/>
          <w:numId w:val="1"/>
        </w:numPr>
      </w:pPr>
      <w:r>
        <w:t>No, EFMP events are all inclusive. However, EFMP enrolled families have first priority in registration.</w:t>
      </w:r>
    </w:p>
    <w:p w:rsidR="00E2415A" w:rsidRDefault="00E2415A" w:rsidP="00E2415A">
      <w:pPr>
        <w:pStyle w:val="ListParagraph"/>
        <w:numPr>
          <w:ilvl w:val="0"/>
          <w:numId w:val="1"/>
        </w:numPr>
      </w:pPr>
      <w:r>
        <w:t>I am not enrolled in EFMP, why did I get this email regarding vMPF clearance?</w:t>
      </w:r>
    </w:p>
    <w:p w:rsidR="00E2415A" w:rsidRDefault="00E2415A" w:rsidP="00E2415A">
      <w:pPr>
        <w:pStyle w:val="ListParagraph"/>
        <w:numPr>
          <w:ilvl w:val="1"/>
          <w:numId w:val="1"/>
        </w:numPr>
      </w:pPr>
      <w:r>
        <w:t>The EFMP staff is required to clear all members leaving MAFB and want to ensure that you are aware of the program should you need it in the future.</w:t>
      </w:r>
    </w:p>
    <w:p w:rsidR="00E2415A" w:rsidRDefault="00E2415A" w:rsidP="00E2415A">
      <w:pPr>
        <w:pStyle w:val="ListParagraph"/>
        <w:numPr>
          <w:ilvl w:val="0"/>
          <w:numId w:val="1"/>
        </w:numPr>
      </w:pPr>
      <w:r>
        <w:t>I need my 1486 signed off on what do I do?</w:t>
      </w:r>
    </w:p>
    <w:p w:rsidR="00E2415A" w:rsidRDefault="00E2415A" w:rsidP="00E2415A">
      <w:pPr>
        <w:pStyle w:val="ListParagraph"/>
        <w:numPr>
          <w:ilvl w:val="1"/>
          <w:numId w:val="1"/>
        </w:numPr>
      </w:pPr>
      <w:r>
        <w:t>This is the EFMP Medical document for PCS, please see the EFMP Medical office on the third flood at the med group or call them at 723-5150</w:t>
      </w:r>
    </w:p>
    <w:p w:rsidR="00E2415A" w:rsidRDefault="00E2415A" w:rsidP="00E2415A">
      <w:pPr>
        <w:pStyle w:val="ListParagraph"/>
        <w:numPr>
          <w:ilvl w:val="0"/>
          <w:numId w:val="1"/>
        </w:numPr>
      </w:pPr>
      <w:r>
        <w:t>My vMPF is showing EFMP Family Support, I am not enrolled in EFMP how do I get this cleared?</w:t>
      </w:r>
    </w:p>
    <w:p w:rsidR="00E2415A" w:rsidRDefault="00E2415A" w:rsidP="00E2415A">
      <w:pPr>
        <w:pStyle w:val="ListParagraph"/>
        <w:numPr>
          <w:ilvl w:val="1"/>
          <w:numId w:val="1"/>
        </w:numPr>
      </w:pPr>
      <w:r>
        <w:t>If the member is not enrolled in the EFMP program they will be automatically cleared on vMPF closer to their departure date.  Typically within the 60 day time frame of their suspense date, they will get an email confirming they have been cleared.</w:t>
      </w:r>
    </w:p>
    <w:p w:rsidR="00E2415A" w:rsidRDefault="00E2415A" w:rsidP="00E2415A">
      <w:pPr>
        <w:pStyle w:val="ListParagraph"/>
        <w:numPr>
          <w:ilvl w:val="0"/>
          <w:numId w:val="1"/>
        </w:numPr>
      </w:pPr>
      <w:r>
        <w:t xml:space="preserve">I have a question about XYZ medical… </w:t>
      </w:r>
    </w:p>
    <w:p w:rsidR="00E2415A" w:rsidRDefault="00E2415A" w:rsidP="00E2415A">
      <w:pPr>
        <w:pStyle w:val="ListParagraph"/>
        <w:numPr>
          <w:ilvl w:val="1"/>
          <w:numId w:val="1"/>
        </w:numPr>
      </w:pPr>
      <w:r>
        <w:t>Please contact the EFMP Medical office at 723-5150</w:t>
      </w:r>
    </w:p>
    <w:p w:rsidR="00E2415A" w:rsidRDefault="00E2415A" w:rsidP="00E2415A">
      <w:pPr>
        <w:pStyle w:val="ListParagraph"/>
        <w:numPr>
          <w:ilvl w:val="0"/>
          <w:numId w:val="1"/>
        </w:numPr>
      </w:pPr>
      <w:r>
        <w:t xml:space="preserve">I </w:t>
      </w:r>
      <w:r w:rsidR="009079E3">
        <w:t>have RIP/ORDERS/ASSIGNMENT to</w:t>
      </w:r>
      <w:r>
        <w:t xml:space="preserve"> Minot and I want to know if this will be approved/what resources are there for XXY condition.</w:t>
      </w:r>
    </w:p>
    <w:p w:rsidR="00E2415A" w:rsidRDefault="00E2415A" w:rsidP="00E2415A">
      <w:pPr>
        <w:pStyle w:val="ListParagraph"/>
        <w:numPr>
          <w:ilvl w:val="1"/>
          <w:numId w:val="1"/>
        </w:numPr>
      </w:pPr>
      <w:r>
        <w:t xml:space="preserve">Has the member completed the process with their current base EFMP Medical Coordinator </w:t>
      </w:r>
    </w:p>
    <w:p w:rsidR="00E2415A" w:rsidRDefault="00E2415A" w:rsidP="00E2415A">
      <w:pPr>
        <w:pStyle w:val="ListParagraph"/>
        <w:numPr>
          <w:ilvl w:val="2"/>
          <w:numId w:val="1"/>
        </w:numPr>
      </w:pPr>
      <w:r>
        <w:t>If not they must start the process with them to complete all correct documentation (Each members needs will be different and though Minot may have the services within the city limits, that does not mean that they have current availability in the time frame/frequency that the EFM needs so the process must start with their current location so that our EFMP Medical team can thoroughly evaluate the needs.  Avoid giving a definitive answer regarding available services it changes regularly)</w:t>
      </w:r>
    </w:p>
    <w:p w:rsidR="00E2415A" w:rsidRDefault="00E2415A" w:rsidP="00E2415A">
      <w:pPr>
        <w:pStyle w:val="ListParagraph"/>
        <w:numPr>
          <w:ilvl w:val="2"/>
          <w:numId w:val="1"/>
        </w:numPr>
      </w:pPr>
      <w:r>
        <w:t xml:space="preserve">If they have provide the EFMP Medical office number of 723-5150 and suggest that the member look on Tricare Online for the specific services that they are looking for.  </w:t>
      </w:r>
    </w:p>
    <w:p w:rsidR="00E2415A" w:rsidRDefault="007603DD" w:rsidP="00E2415A">
      <w:pPr>
        <w:pStyle w:val="ListParagraph"/>
        <w:numPr>
          <w:ilvl w:val="0"/>
          <w:numId w:val="1"/>
        </w:numPr>
      </w:pPr>
      <w:r>
        <w:t xml:space="preserve">Respite Care </w:t>
      </w:r>
    </w:p>
    <w:p w:rsidR="007603DD" w:rsidRDefault="00AC33AE" w:rsidP="007603DD">
      <w:pPr>
        <w:pStyle w:val="ListParagraph"/>
        <w:numPr>
          <w:ilvl w:val="1"/>
          <w:numId w:val="1"/>
        </w:numPr>
      </w:pPr>
      <w:r>
        <w:t>Member needs Respite Care form completed by PCM and turned into SNC and FCC</w:t>
      </w:r>
    </w:p>
    <w:p w:rsidR="007603DD" w:rsidRDefault="007603DD" w:rsidP="007603DD">
      <w:pPr>
        <w:pStyle w:val="ListParagraph"/>
        <w:numPr>
          <w:ilvl w:val="2"/>
          <w:numId w:val="1"/>
        </w:numPr>
      </w:pPr>
      <w:r>
        <w:t>H</w:t>
      </w:r>
      <w:r w:rsidR="00AC33AE">
        <w:t>ave member contact FCC 723-6662 or SNC 723-5547</w:t>
      </w:r>
    </w:p>
    <w:p w:rsidR="007603DD" w:rsidRDefault="007603DD" w:rsidP="007603DD">
      <w:pPr>
        <w:ind w:left="720"/>
      </w:pPr>
      <w:bookmarkStart w:id="0" w:name="_GoBack"/>
      <w:bookmarkEnd w:id="0"/>
    </w:p>
    <w:sectPr w:rsidR="00760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43137"/>
    <w:multiLevelType w:val="hybridMultilevel"/>
    <w:tmpl w:val="DEA2A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5A"/>
    <w:rsid w:val="007603DD"/>
    <w:rsid w:val="009079E3"/>
    <w:rsid w:val="00AA30C3"/>
    <w:rsid w:val="00AB0B9F"/>
    <w:rsid w:val="00AC33AE"/>
    <w:rsid w:val="00E2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E96B"/>
  <w15:chartTrackingRefBased/>
  <w15:docId w15:val="{A85CB156-CE6E-43FE-A382-D7AF8640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ALICIA M GS-11 USAF AFGSC 5 FSS/FSH</dc:creator>
  <cp:keywords/>
  <dc:description/>
  <cp:lastModifiedBy>THOMPSON, ALICIA M GS-11 USAF AFGSC 5 FSS/FSH</cp:lastModifiedBy>
  <cp:revision>4</cp:revision>
  <dcterms:created xsi:type="dcterms:W3CDTF">2019-08-30T15:48:00Z</dcterms:created>
  <dcterms:modified xsi:type="dcterms:W3CDTF">2021-06-01T13:26:00Z</dcterms:modified>
</cp:coreProperties>
</file>