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3CE8B" w14:textId="77777777" w:rsidR="00FA770F" w:rsidRDefault="00D969B6">
      <w:pPr>
        <w:tabs>
          <w:tab w:val="center" w:pos="4680"/>
        </w:tabs>
        <w:spacing w:after="0"/>
        <w:ind w:left="-762"/>
      </w:pPr>
      <w:r>
        <w:rPr>
          <w:noProof/>
        </w:rPr>
        <w:drawing>
          <wp:inline distT="0" distB="0" distL="0" distR="0" wp14:anchorId="6C706725" wp14:editId="2F31DD8B">
            <wp:extent cx="1028700" cy="1028700"/>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6"/>
                    <a:stretch>
                      <a:fillRect/>
                    </a:stretch>
                  </pic:blipFill>
                  <pic:spPr>
                    <a:xfrm>
                      <a:off x="0" y="0"/>
                      <a:ext cx="1028700" cy="1028700"/>
                    </a:xfrm>
                    <a:prstGeom prst="rect">
                      <a:avLst/>
                    </a:prstGeom>
                  </pic:spPr>
                </pic:pic>
              </a:graphicData>
            </a:graphic>
          </wp:inline>
        </w:drawing>
      </w:r>
      <w:r>
        <w:rPr>
          <w:b/>
          <w:sz w:val="50"/>
        </w:rPr>
        <w:tab/>
        <w:t xml:space="preserve"> </w:t>
      </w:r>
    </w:p>
    <w:p w14:paraId="56D77340" w14:textId="77777777" w:rsidR="00FA770F" w:rsidRDefault="00D969B6">
      <w:pPr>
        <w:spacing w:after="0"/>
        <w:ind w:left="240"/>
      </w:pPr>
      <w:r>
        <w:rPr>
          <w:b/>
          <w:sz w:val="50"/>
        </w:rPr>
        <w:t xml:space="preserve">FCC Subsidy Registration Checklist </w:t>
      </w:r>
    </w:p>
    <w:p w14:paraId="226D4667" w14:textId="77777777" w:rsidR="00FA770F" w:rsidRDefault="00D969B6">
      <w:pPr>
        <w:spacing w:after="0" w:line="240" w:lineRule="auto"/>
      </w:pPr>
      <w:r>
        <w:rPr>
          <w:sz w:val="30"/>
        </w:rPr>
        <w:t xml:space="preserve">The AF FCC Subsidy program enables families, who are enrolled in full-time care with an FCC provider, to pay FCC providers at CDC rates.  </w:t>
      </w:r>
    </w:p>
    <w:p w14:paraId="5532A353" w14:textId="77777777" w:rsidR="00FA770F" w:rsidRDefault="00D969B6">
      <w:pPr>
        <w:spacing w:after="250"/>
      </w:pPr>
      <w:r>
        <w:rPr>
          <w:sz w:val="30"/>
        </w:rPr>
        <w:t xml:space="preserve"> </w:t>
      </w:r>
    </w:p>
    <w:p w14:paraId="12B0930D" w14:textId="77777777" w:rsidR="00FA770F" w:rsidRDefault="00D969B6">
      <w:pPr>
        <w:numPr>
          <w:ilvl w:val="0"/>
          <w:numId w:val="1"/>
        </w:numPr>
        <w:spacing w:after="0"/>
        <w:ind w:hanging="360"/>
      </w:pPr>
      <w:r>
        <w:rPr>
          <w:color w:val="212121"/>
          <w:sz w:val="30"/>
        </w:rPr>
        <w:t xml:space="preserve">DD Form 2652 </w:t>
      </w:r>
    </w:p>
    <w:p w14:paraId="1B0622C8" w14:textId="77777777" w:rsidR="00FA770F" w:rsidRDefault="00D969B6">
      <w:pPr>
        <w:numPr>
          <w:ilvl w:val="0"/>
          <w:numId w:val="1"/>
        </w:numPr>
        <w:spacing w:after="0"/>
        <w:ind w:hanging="360"/>
      </w:pPr>
      <w:r>
        <w:rPr>
          <w:color w:val="212121"/>
          <w:sz w:val="30"/>
        </w:rPr>
        <w:t xml:space="preserve">AF FCC ECC Form (must be signed by AD member’s supervisor) </w:t>
      </w:r>
    </w:p>
    <w:p w14:paraId="557109F4" w14:textId="77777777" w:rsidR="00FA770F" w:rsidRDefault="00D969B6">
      <w:pPr>
        <w:numPr>
          <w:ilvl w:val="0"/>
          <w:numId w:val="1"/>
        </w:numPr>
        <w:spacing w:after="0"/>
        <w:ind w:hanging="360"/>
      </w:pPr>
      <w:r>
        <w:rPr>
          <w:color w:val="212121"/>
          <w:sz w:val="30"/>
        </w:rPr>
        <w:t xml:space="preserve">Subsidy Parent Agreement Packet  </w:t>
      </w:r>
    </w:p>
    <w:p w14:paraId="6C97B16D" w14:textId="77777777" w:rsidR="00FA770F" w:rsidRDefault="00D969B6">
      <w:pPr>
        <w:numPr>
          <w:ilvl w:val="0"/>
          <w:numId w:val="1"/>
        </w:numPr>
        <w:spacing w:after="0"/>
        <w:ind w:hanging="360"/>
      </w:pPr>
      <w:r>
        <w:rPr>
          <w:color w:val="212121"/>
          <w:sz w:val="30"/>
        </w:rPr>
        <w:t xml:space="preserve">Subsidy Registration Checklist  </w:t>
      </w:r>
    </w:p>
    <w:p w14:paraId="127E8FFF" w14:textId="77777777" w:rsidR="00FA770F" w:rsidRDefault="00D969B6">
      <w:pPr>
        <w:numPr>
          <w:ilvl w:val="0"/>
          <w:numId w:val="1"/>
        </w:numPr>
        <w:spacing w:after="13" w:line="249" w:lineRule="auto"/>
        <w:ind w:hanging="360"/>
      </w:pPr>
      <w:r>
        <w:rPr>
          <w:b/>
          <w:color w:val="212121"/>
          <w:sz w:val="30"/>
        </w:rPr>
        <w:t xml:space="preserve">If AD: most recent LES </w:t>
      </w:r>
      <w:r>
        <w:rPr>
          <w:color w:val="212121"/>
          <w:sz w:val="30"/>
        </w:rPr>
        <w:t xml:space="preserve"> </w:t>
      </w:r>
    </w:p>
    <w:p w14:paraId="1C66E49C" w14:textId="77777777" w:rsidR="00FA770F" w:rsidRDefault="00D969B6">
      <w:pPr>
        <w:numPr>
          <w:ilvl w:val="0"/>
          <w:numId w:val="1"/>
        </w:numPr>
        <w:spacing w:after="263" w:line="249" w:lineRule="auto"/>
        <w:ind w:hanging="360"/>
      </w:pPr>
      <w:r>
        <w:rPr>
          <w:b/>
          <w:color w:val="212121"/>
          <w:sz w:val="30"/>
        </w:rPr>
        <w:t>If civilian: Memo from supervisor with expected hours the employee will work each week and the hourly rate. If not hourly worker, then will need their lump sum pay amount for every week or two weeks.</w:t>
      </w:r>
      <w:r>
        <w:rPr>
          <w:color w:val="212121"/>
          <w:sz w:val="30"/>
        </w:rPr>
        <w:t xml:space="preserve"> </w:t>
      </w:r>
    </w:p>
    <w:p w14:paraId="325CE647" w14:textId="77777777" w:rsidR="00FA770F" w:rsidRDefault="00D969B6">
      <w:pPr>
        <w:spacing w:after="0"/>
      </w:pPr>
      <w:r>
        <w:rPr>
          <w:color w:val="212121"/>
          <w:sz w:val="30"/>
        </w:rPr>
        <w:t xml:space="preserve"> </w:t>
      </w:r>
    </w:p>
    <w:p w14:paraId="30FAEEB6" w14:textId="77777777" w:rsidR="00FA770F" w:rsidRDefault="00D969B6">
      <w:pPr>
        <w:spacing w:after="0"/>
      </w:pPr>
      <w:r>
        <w:rPr>
          <w:sz w:val="24"/>
        </w:rPr>
        <w:t xml:space="preserve"> </w:t>
      </w:r>
    </w:p>
    <w:p w14:paraId="25A48972" w14:textId="77777777" w:rsidR="00FA770F" w:rsidRDefault="00D969B6">
      <w:pPr>
        <w:spacing w:after="0"/>
      </w:pPr>
      <w:r>
        <w:rPr>
          <w:sz w:val="24"/>
        </w:rPr>
        <w:t xml:space="preserve"> </w:t>
      </w:r>
    </w:p>
    <w:p w14:paraId="34399F46" w14:textId="77777777" w:rsidR="00FA770F" w:rsidRDefault="00D969B6">
      <w:pPr>
        <w:spacing w:after="0"/>
      </w:pPr>
      <w:r>
        <w:rPr>
          <w:sz w:val="24"/>
        </w:rPr>
        <w:t xml:space="preserve"> </w:t>
      </w:r>
    </w:p>
    <w:p w14:paraId="21A01780" w14:textId="77777777" w:rsidR="00FA770F" w:rsidRDefault="00D969B6">
      <w:pPr>
        <w:spacing w:after="0"/>
      </w:pPr>
      <w:r>
        <w:rPr>
          <w:sz w:val="24"/>
        </w:rPr>
        <w:t xml:space="preserve"> </w:t>
      </w:r>
    </w:p>
    <w:p w14:paraId="15B23F87" w14:textId="77777777" w:rsidR="00FA770F" w:rsidRDefault="00D969B6">
      <w:pPr>
        <w:spacing w:after="0"/>
      </w:pPr>
      <w:r>
        <w:rPr>
          <w:sz w:val="24"/>
        </w:rPr>
        <w:t xml:space="preserve"> </w:t>
      </w:r>
    </w:p>
    <w:p w14:paraId="723BD018" w14:textId="77777777" w:rsidR="00FA770F" w:rsidRDefault="00D969B6">
      <w:pPr>
        <w:spacing w:after="125"/>
      </w:pPr>
      <w:r>
        <w:rPr>
          <w:sz w:val="24"/>
        </w:rPr>
        <w:t xml:space="preserve"> </w:t>
      </w:r>
    </w:p>
    <w:p w14:paraId="7BAB0F71" w14:textId="77777777" w:rsidR="00D969B6" w:rsidRPr="006C3C63" w:rsidRDefault="00D969B6" w:rsidP="00D969B6">
      <w:pPr>
        <w:pStyle w:val="Heading1"/>
        <w:rPr>
          <w:color w:val="0000FF"/>
          <w:u w:val="single"/>
        </w:rPr>
      </w:pPr>
      <w:r>
        <w:t xml:space="preserve">All documents must be scanned and emailed to the FCC Office </w:t>
      </w:r>
      <w:r w:rsidRPr="006C3C63">
        <w:rPr>
          <w:color w:val="0000FF"/>
          <w:u w:val="single"/>
        </w:rPr>
        <w:t>MinotAFBFamilyChildCare@gmail.com</w:t>
      </w:r>
    </w:p>
    <w:p w14:paraId="6C7C6373" w14:textId="77777777" w:rsidR="00FA770F" w:rsidRDefault="00D969B6">
      <w:pPr>
        <w:spacing w:after="0" w:line="250" w:lineRule="auto"/>
        <w:ind w:left="662"/>
      </w:pPr>
      <w:r>
        <w:rPr>
          <w:b/>
          <w:sz w:val="40"/>
        </w:rPr>
        <w:t xml:space="preserve">***Please note: all paperwork is sent to </w:t>
      </w:r>
    </w:p>
    <w:p w14:paraId="7B00274A" w14:textId="77777777" w:rsidR="00FA770F" w:rsidRDefault="00D969B6">
      <w:pPr>
        <w:spacing w:after="0" w:line="250" w:lineRule="auto"/>
        <w:ind w:left="663" w:hanging="308"/>
      </w:pPr>
      <w:r>
        <w:rPr>
          <w:b/>
          <w:sz w:val="40"/>
        </w:rPr>
        <w:t xml:space="preserve">AFSVC for approval, it can take up to three weeks </w:t>
      </w:r>
      <w:bookmarkStart w:id="0" w:name="_GoBack"/>
      <w:r>
        <w:rPr>
          <w:b/>
          <w:sz w:val="40"/>
        </w:rPr>
        <w:t xml:space="preserve">for approval for this program*** </w:t>
      </w:r>
    </w:p>
    <w:bookmarkEnd w:id="0"/>
    <w:p w14:paraId="4FF02D1B" w14:textId="77777777" w:rsidR="00FA770F" w:rsidRDefault="00D969B6">
      <w:pPr>
        <w:spacing w:after="125"/>
      </w:pPr>
      <w:r>
        <w:rPr>
          <w:sz w:val="24"/>
        </w:rPr>
        <w:t xml:space="preserve"> </w:t>
      </w:r>
    </w:p>
    <w:p w14:paraId="4BFF3BF3" w14:textId="77777777" w:rsidR="00FA770F" w:rsidRDefault="00D969B6">
      <w:pPr>
        <w:spacing w:after="0"/>
        <w:ind w:left="332"/>
        <w:jc w:val="center"/>
      </w:pPr>
      <w:r>
        <w:rPr>
          <w:b/>
          <w:sz w:val="40"/>
        </w:rPr>
        <w:t xml:space="preserve"> </w:t>
      </w:r>
    </w:p>
    <w:p w14:paraId="19ABBCA3" w14:textId="77777777" w:rsidR="00FA770F" w:rsidRDefault="00D969B6">
      <w:pPr>
        <w:spacing w:after="0"/>
        <w:ind w:left="332"/>
        <w:jc w:val="center"/>
      </w:pPr>
      <w:r>
        <w:rPr>
          <w:b/>
          <w:sz w:val="40"/>
        </w:rPr>
        <w:t xml:space="preserve"> </w:t>
      </w:r>
    </w:p>
    <w:sectPr w:rsidR="00FA770F">
      <w:pgSz w:w="12240" w:h="15840"/>
      <w:pgMar w:top="468" w:right="1663" w:bottom="1440" w:left="14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85F0E"/>
    <w:multiLevelType w:val="hybridMultilevel"/>
    <w:tmpl w:val="B54E1A94"/>
    <w:lvl w:ilvl="0" w:tplc="F46A2C5C">
      <w:start w:val="1"/>
      <w:numFmt w:val="decimal"/>
      <w:lvlText w:val="%1."/>
      <w:lvlJc w:val="left"/>
      <w:pPr>
        <w:ind w:left="931"/>
      </w:pPr>
      <w:rPr>
        <w:rFonts w:ascii="Calibri" w:eastAsia="Calibri" w:hAnsi="Calibri" w:cs="Calibri"/>
        <w:b w:val="0"/>
        <w:i w:val="0"/>
        <w:strike w:val="0"/>
        <w:dstrike w:val="0"/>
        <w:color w:val="212121"/>
        <w:sz w:val="30"/>
        <w:szCs w:val="30"/>
        <w:u w:val="none" w:color="000000"/>
        <w:bdr w:val="none" w:sz="0" w:space="0" w:color="auto"/>
        <w:shd w:val="clear" w:color="auto" w:fill="auto"/>
        <w:vertAlign w:val="baseline"/>
      </w:rPr>
    </w:lvl>
    <w:lvl w:ilvl="1" w:tplc="15048F70">
      <w:start w:val="1"/>
      <w:numFmt w:val="lowerLetter"/>
      <w:lvlText w:val="%2"/>
      <w:lvlJc w:val="left"/>
      <w:pPr>
        <w:ind w:left="1666"/>
      </w:pPr>
      <w:rPr>
        <w:rFonts w:ascii="Calibri" w:eastAsia="Calibri" w:hAnsi="Calibri" w:cs="Calibri"/>
        <w:b w:val="0"/>
        <w:i w:val="0"/>
        <w:strike w:val="0"/>
        <w:dstrike w:val="0"/>
        <w:color w:val="212121"/>
        <w:sz w:val="30"/>
        <w:szCs w:val="30"/>
        <w:u w:val="none" w:color="000000"/>
        <w:bdr w:val="none" w:sz="0" w:space="0" w:color="auto"/>
        <w:shd w:val="clear" w:color="auto" w:fill="auto"/>
        <w:vertAlign w:val="baseline"/>
      </w:rPr>
    </w:lvl>
    <w:lvl w:ilvl="2" w:tplc="64801C2A">
      <w:start w:val="1"/>
      <w:numFmt w:val="lowerRoman"/>
      <w:lvlText w:val="%3"/>
      <w:lvlJc w:val="left"/>
      <w:pPr>
        <w:ind w:left="2386"/>
      </w:pPr>
      <w:rPr>
        <w:rFonts w:ascii="Calibri" w:eastAsia="Calibri" w:hAnsi="Calibri" w:cs="Calibri"/>
        <w:b w:val="0"/>
        <w:i w:val="0"/>
        <w:strike w:val="0"/>
        <w:dstrike w:val="0"/>
        <w:color w:val="212121"/>
        <w:sz w:val="30"/>
        <w:szCs w:val="30"/>
        <w:u w:val="none" w:color="000000"/>
        <w:bdr w:val="none" w:sz="0" w:space="0" w:color="auto"/>
        <w:shd w:val="clear" w:color="auto" w:fill="auto"/>
        <w:vertAlign w:val="baseline"/>
      </w:rPr>
    </w:lvl>
    <w:lvl w:ilvl="3" w:tplc="ED542F9C">
      <w:start w:val="1"/>
      <w:numFmt w:val="decimal"/>
      <w:lvlText w:val="%4"/>
      <w:lvlJc w:val="left"/>
      <w:pPr>
        <w:ind w:left="3106"/>
      </w:pPr>
      <w:rPr>
        <w:rFonts w:ascii="Calibri" w:eastAsia="Calibri" w:hAnsi="Calibri" w:cs="Calibri"/>
        <w:b w:val="0"/>
        <w:i w:val="0"/>
        <w:strike w:val="0"/>
        <w:dstrike w:val="0"/>
        <w:color w:val="212121"/>
        <w:sz w:val="30"/>
        <w:szCs w:val="30"/>
        <w:u w:val="none" w:color="000000"/>
        <w:bdr w:val="none" w:sz="0" w:space="0" w:color="auto"/>
        <w:shd w:val="clear" w:color="auto" w:fill="auto"/>
        <w:vertAlign w:val="baseline"/>
      </w:rPr>
    </w:lvl>
    <w:lvl w:ilvl="4" w:tplc="D0061D88">
      <w:start w:val="1"/>
      <w:numFmt w:val="lowerLetter"/>
      <w:lvlText w:val="%5"/>
      <w:lvlJc w:val="left"/>
      <w:pPr>
        <w:ind w:left="3826"/>
      </w:pPr>
      <w:rPr>
        <w:rFonts w:ascii="Calibri" w:eastAsia="Calibri" w:hAnsi="Calibri" w:cs="Calibri"/>
        <w:b w:val="0"/>
        <w:i w:val="0"/>
        <w:strike w:val="0"/>
        <w:dstrike w:val="0"/>
        <w:color w:val="212121"/>
        <w:sz w:val="30"/>
        <w:szCs w:val="30"/>
        <w:u w:val="none" w:color="000000"/>
        <w:bdr w:val="none" w:sz="0" w:space="0" w:color="auto"/>
        <w:shd w:val="clear" w:color="auto" w:fill="auto"/>
        <w:vertAlign w:val="baseline"/>
      </w:rPr>
    </w:lvl>
    <w:lvl w:ilvl="5" w:tplc="744AB046">
      <w:start w:val="1"/>
      <w:numFmt w:val="lowerRoman"/>
      <w:lvlText w:val="%6"/>
      <w:lvlJc w:val="left"/>
      <w:pPr>
        <w:ind w:left="4546"/>
      </w:pPr>
      <w:rPr>
        <w:rFonts w:ascii="Calibri" w:eastAsia="Calibri" w:hAnsi="Calibri" w:cs="Calibri"/>
        <w:b w:val="0"/>
        <w:i w:val="0"/>
        <w:strike w:val="0"/>
        <w:dstrike w:val="0"/>
        <w:color w:val="212121"/>
        <w:sz w:val="30"/>
        <w:szCs w:val="30"/>
        <w:u w:val="none" w:color="000000"/>
        <w:bdr w:val="none" w:sz="0" w:space="0" w:color="auto"/>
        <w:shd w:val="clear" w:color="auto" w:fill="auto"/>
        <w:vertAlign w:val="baseline"/>
      </w:rPr>
    </w:lvl>
    <w:lvl w:ilvl="6" w:tplc="E5E8AE4C">
      <w:start w:val="1"/>
      <w:numFmt w:val="decimal"/>
      <w:lvlText w:val="%7"/>
      <w:lvlJc w:val="left"/>
      <w:pPr>
        <w:ind w:left="5266"/>
      </w:pPr>
      <w:rPr>
        <w:rFonts w:ascii="Calibri" w:eastAsia="Calibri" w:hAnsi="Calibri" w:cs="Calibri"/>
        <w:b w:val="0"/>
        <w:i w:val="0"/>
        <w:strike w:val="0"/>
        <w:dstrike w:val="0"/>
        <w:color w:val="212121"/>
        <w:sz w:val="30"/>
        <w:szCs w:val="30"/>
        <w:u w:val="none" w:color="000000"/>
        <w:bdr w:val="none" w:sz="0" w:space="0" w:color="auto"/>
        <w:shd w:val="clear" w:color="auto" w:fill="auto"/>
        <w:vertAlign w:val="baseline"/>
      </w:rPr>
    </w:lvl>
    <w:lvl w:ilvl="7" w:tplc="4B58EE3A">
      <w:start w:val="1"/>
      <w:numFmt w:val="lowerLetter"/>
      <w:lvlText w:val="%8"/>
      <w:lvlJc w:val="left"/>
      <w:pPr>
        <w:ind w:left="5986"/>
      </w:pPr>
      <w:rPr>
        <w:rFonts w:ascii="Calibri" w:eastAsia="Calibri" w:hAnsi="Calibri" w:cs="Calibri"/>
        <w:b w:val="0"/>
        <w:i w:val="0"/>
        <w:strike w:val="0"/>
        <w:dstrike w:val="0"/>
        <w:color w:val="212121"/>
        <w:sz w:val="30"/>
        <w:szCs w:val="30"/>
        <w:u w:val="none" w:color="000000"/>
        <w:bdr w:val="none" w:sz="0" w:space="0" w:color="auto"/>
        <w:shd w:val="clear" w:color="auto" w:fill="auto"/>
        <w:vertAlign w:val="baseline"/>
      </w:rPr>
    </w:lvl>
    <w:lvl w:ilvl="8" w:tplc="D73CD6D2">
      <w:start w:val="1"/>
      <w:numFmt w:val="lowerRoman"/>
      <w:lvlText w:val="%9"/>
      <w:lvlJc w:val="left"/>
      <w:pPr>
        <w:ind w:left="6706"/>
      </w:pPr>
      <w:rPr>
        <w:rFonts w:ascii="Calibri" w:eastAsia="Calibri" w:hAnsi="Calibri" w:cs="Calibri"/>
        <w:b w:val="0"/>
        <w:i w:val="0"/>
        <w:strike w:val="0"/>
        <w:dstrike w:val="0"/>
        <w:color w:val="212121"/>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0F"/>
    <w:rsid w:val="006C3C63"/>
    <w:rsid w:val="00D969B6"/>
    <w:rsid w:val="00FA7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1D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2" w:lineRule="auto"/>
      <w:ind w:left="27"/>
      <w:jc w:val="center"/>
      <w:outlineLvl w:val="0"/>
    </w:pPr>
    <w:rPr>
      <w:rFonts w:ascii="Calibri" w:eastAsia="Calibri" w:hAnsi="Calibri" w:cs="Calibri"/>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rPr>
  </w:style>
  <w:style w:type="paragraph" w:styleId="BalloonText">
    <w:name w:val="Balloon Text"/>
    <w:basedOn w:val="Normal"/>
    <w:link w:val="BalloonTextChar"/>
    <w:uiPriority w:val="99"/>
    <w:semiHidden/>
    <w:unhideWhenUsed/>
    <w:rsid w:val="006C3C6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3C63"/>
    <w:rPr>
      <w:rFonts w:ascii="Lucida Grande" w:eastAsia="Calibri" w:hAnsi="Lucida Grande" w:cs="Calibr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2" w:lineRule="auto"/>
      <w:ind w:left="27"/>
      <w:jc w:val="center"/>
      <w:outlineLvl w:val="0"/>
    </w:pPr>
    <w:rPr>
      <w:rFonts w:ascii="Calibri" w:eastAsia="Calibri" w:hAnsi="Calibri" w:cs="Calibri"/>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rPr>
  </w:style>
  <w:style w:type="paragraph" w:styleId="BalloonText">
    <w:name w:val="Balloon Text"/>
    <w:basedOn w:val="Normal"/>
    <w:link w:val="BalloonTextChar"/>
    <w:uiPriority w:val="99"/>
    <w:semiHidden/>
    <w:unhideWhenUsed/>
    <w:rsid w:val="006C3C6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3C63"/>
    <w:rPr>
      <w:rFonts w:ascii="Lucida Grande" w:eastAsia="Calibri" w:hAnsi="Lucida Grande"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ECC Programs Checklists </vt:lpstr>
    </vt:vector>
  </TitlesOfParts>
  <Company>U.S. Air Force</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Programs Checklists</dc:title>
  <dc:subject/>
  <dc:creator>Jordan Haydel Work</dc:creator>
  <cp:keywords/>
  <cp:lastModifiedBy>Kelly Pringle</cp:lastModifiedBy>
  <cp:revision>3</cp:revision>
  <dcterms:created xsi:type="dcterms:W3CDTF">2020-07-29T19:49:00Z</dcterms:created>
  <dcterms:modified xsi:type="dcterms:W3CDTF">2020-08-10T05:03:00Z</dcterms:modified>
</cp:coreProperties>
</file>